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7AC" w:rsidRDefault="00D967AC" w:rsidP="005205BB">
      <w:pPr>
        <w:pStyle w:val="ConsPlusNormal"/>
        <w:widowControl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D967AC">
        <w:rPr>
          <w:rFonts w:ascii="Times New Roman" w:hAnsi="Times New Roman" w:cs="Times New Roman"/>
          <w:sz w:val="28"/>
          <w:szCs w:val="28"/>
        </w:rPr>
        <w:t>Приложение</w:t>
      </w:r>
    </w:p>
    <w:p w:rsidR="00375CA0" w:rsidRDefault="00D967AC" w:rsidP="005205BB">
      <w:pPr>
        <w:pStyle w:val="ConsPlusNormal"/>
        <w:widowControl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D967AC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656910" w:rsidRDefault="00D967AC" w:rsidP="005205BB">
      <w:pPr>
        <w:pStyle w:val="ConsPlusNormal"/>
        <w:widowControl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D967A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Ленинградский район </w:t>
      </w:r>
    </w:p>
    <w:p w:rsidR="00D967AC" w:rsidRPr="00D967AC" w:rsidRDefault="00D967AC" w:rsidP="005205BB">
      <w:pPr>
        <w:pStyle w:val="ConsPlusNormal"/>
        <w:widowControl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D967AC">
        <w:rPr>
          <w:rFonts w:ascii="Times New Roman" w:hAnsi="Times New Roman" w:cs="Times New Roman"/>
          <w:sz w:val="28"/>
          <w:szCs w:val="28"/>
        </w:rPr>
        <w:t>от</w:t>
      </w:r>
      <w:r w:rsidR="00656910">
        <w:rPr>
          <w:rFonts w:ascii="Times New Roman" w:hAnsi="Times New Roman" w:cs="Times New Roman"/>
          <w:sz w:val="28"/>
          <w:szCs w:val="28"/>
        </w:rPr>
        <w:t xml:space="preserve"> 19 ноября 2020 года </w:t>
      </w:r>
      <w:bookmarkStart w:id="0" w:name="_GoBack"/>
      <w:bookmarkEnd w:id="0"/>
      <w:r w:rsidR="00656910">
        <w:rPr>
          <w:rFonts w:ascii="Times New Roman" w:hAnsi="Times New Roman" w:cs="Times New Roman"/>
          <w:sz w:val="28"/>
          <w:szCs w:val="28"/>
        </w:rPr>
        <w:t>№ 75</w:t>
      </w:r>
    </w:p>
    <w:p w:rsidR="00D967AC" w:rsidRDefault="00D967AC" w:rsidP="00D967AC">
      <w:pPr>
        <w:pStyle w:val="ConsPlusNormal"/>
        <w:widowControl/>
        <w:ind w:left="4820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75CA0" w:rsidRDefault="00375CA0" w:rsidP="00D967AC">
      <w:pPr>
        <w:pStyle w:val="ConsPlusNormal"/>
        <w:widowControl/>
        <w:ind w:left="4820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D0E48" w:rsidRPr="00AC296D" w:rsidRDefault="00D967AC" w:rsidP="005205BB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D0E48" w:rsidRPr="000F25D1">
        <w:rPr>
          <w:rFonts w:ascii="Times New Roman" w:hAnsi="Times New Roman" w:cs="Times New Roman"/>
          <w:sz w:val="28"/>
          <w:szCs w:val="28"/>
        </w:rPr>
        <w:t>ПРИЛОЖЕНИЕ</w:t>
      </w:r>
      <w:r w:rsidR="002D0E48" w:rsidRPr="002D0E48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D0E48" w:rsidRPr="000F25D1" w:rsidRDefault="002D0E48" w:rsidP="005205BB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E48" w:rsidRPr="0035119A" w:rsidRDefault="002D0E48" w:rsidP="005205BB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F25D1">
        <w:rPr>
          <w:rFonts w:ascii="Times New Roman" w:hAnsi="Times New Roman" w:cs="Times New Roman"/>
          <w:sz w:val="28"/>
          <w:szCs w:val="28"/>
        </w:rPr>
        <w:t>к Положению о межбюджетных отношениях в</w:t>
      </w:r>
      <w:r w:rsidR="00340E60" w:rsidRPr="00340E60">
        <w:rPr>
          <w:rFonts w:ascii="Times New Roman" w:hAnsi="Times New Roman" w:cs="Times New Roman"/>
          <w:sz w:val="28"/>
          <w:szCs w:val="28"/>
        </w:rPr>
        <w:t xml:space="preserve"> муниципальном образовании</w:t>
      </w:r>
      <w:r w:rsidRPr="000F25D1">
        <w:rPr>
          <w:rFonts w:ascii="Times New Roman" w:hAnsi="Times New Roman" w:cs="Times New Roman"/>
          <w:sz w:val="28"/>
          <w:szCs w:val="28"/>
        </w:rPr>
        <w:t xml:space="preserve"> Ленинградск</w:t>
      </w:r>
      <w:r w:rsidR="00340E60">
        <w:rPr>
          <w:rFonts w:ascii="Times New Roman" w:hAnsi="Times New Roman" w:cs="Times New Roman"/>
          <w:sz w:val="28"/>
          <w:szCs w:val="28"/>
        </w:rPr>
        <w:t>ий</w:t>
      </w:r>
      <w:r w:rsidRPr="000F25D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A264C" w:rsidRPr="00D967AC" w:rsidRDefault="004A264C" w:rsidP="002D0E48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9150EA" w:rsidRDefault="004A264C">
      <w:pPr>
        <w:jc w:val="center"/>
        <w:rPr>
          <w:szCs w:val="28"/>
        </w:rPr>
      </w:pPr>
      <w:r>
        <w:rPr>
          <w:szCs w:val="28"/>
        </w:rPr>
        <w:t>Перечень факторов и условий, влияющих на стоимость предоставления муниципальных услуг в расчете на одного жителя, коэффициенты влияния факторов на стоимость предоставления муниципальных услуг поселения в расчете на одного жителя и методика расчета индекса бюджетных расходов поселения</w:t>
      </w:r>
    </w:p>
    <w:p w:rsidR="004A264C" w:rsidRPr="004A264C" w:rsidRDefault="004A264C" w:rsidP="002D0E48">
      <w:pPr>
        <w:ind w:firstLine="900"/>
        <w:rPr>
          <w:szCs w:val="28"/>
        </w:rPr>
      </w:pPr>
    </w:p>
    <w:p w:rsidR="002D0E48" w:rsidRPr="00C51227" w:rsidRDefault="002D0E48" w:rsidP="002D0E48">
      <w:pPr>
        <w:ind w:firstLine="900"/>
        <w:rPr>
          <w:szCs w:val="28"/>
        </w:rPr>
      </w:pPr>
      <w:r w:rsidRPr="00C51227">
        <w:rPr>
          <w:szCs w:val="28"/>
        </w:rPr>
        <w:t>Дотации на выравнивание бюджетной обеспеченности поселений из бюджета муниципального образования Ленинградский район (далее – дотации) предоставляются поселениям, расчетная бюджетная обеспеченность которых не превышает уровень, установленный в качестве критерия выравнивания расчетной бюджетной обеспеченности поселений. Расчетная бюджетная обеспеченность поселений определяется соотношением налоговых доходов на одного жителя, которые могут быть получены бюджетом поселения исходя из налоговой базы (налогового потенциала), и аналогичного показателя в среднем по поселениям с учетом различий в структуре населения, социально-экономических, климатических, географических и иных объективных факторах и условиях, влияющих на стоимость предоставления муниципальных услуг в расчете на одного жителя.</w:t>
      </w:r>
    </w:p>
    <w:p w:rsidR="002D0E48" w:rsidRPr="00D967AC" w:rsidRDefault="002D0E48" w:rsidP="002D0E4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факторов и условий, влияющих на стоимость предоставления муниципальных услуг в расчете на одного жителя, коэффициенты влияния факторов на стоимость муниципальных услуг поселения в расчете на одного жителя и расчет индекса бюджетных расходов j-го поселения определяется следующим образом.</w:t>
      </w:r>
    </w:p>
    <w:p w:rsidR="004A264C" w:rsidRPr="00D967AC" w:rsidRDefault="004A264C" w:rsidP="002D0E4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A264C" w:rsidRPr="004A264C" w:rsidRDefault="004A264C" w:rsidP="004A264C">
      <w:pPr>
        <w:jc w:val="center"/>
        <w:rPr>
          <w:szCs w:val="28"/>
        </w:rPr>
      </w:pPr>
      <w:r>
        <w:rPr>
          <w:szCs w:val="28"/>
        </w:rPr>
        <w:t>Перечень факторов и условий, влияющих на стоимость предоставления муниципальных услуг в расчете на одного жителя, коэффициенты влияния факторов на стоимость предоставления муниципальных услуг поселения в расчете на одного жителя и методика расчета индекса бюджетных расходов поселения</w:t>
      </w:r>
    </w:p>
    <w:p w:rsidR="002D0E48" w:rsidRDefault="002D0E48" w:rsidP="002D0E48">
      <w:pPr>
        <w:pStyle w:val="a3"/>
        <w:ind w:firstLine="85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1. Для оценки различий в расходах поселений учитываются следующие факторы, влияющие на стоимость муниципальных услуг поселений в расчете на одного жителя:</w:t>
      </w:r>
    </w:p>
    <w:p w:rsidR="002D0E48" w:rsidRPr="00A92DD2" w:rsidRDefault="002D0E48" w:rsidP="002D0E48"/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5220"/>
      </w:tblGrid>
      <w:tr w:rsidR="002D0E48" w:rsidRPr="00E4403F" w:rsidTr="002B0214">
        <w:trPr>
          <w:cantSplit/>
          <w:trHeight w:val="599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0E48" w:rsidRPr="00E4403F" w:rsidRDefault="002D0E48" w:rsidP="002B0214">
            <w:pPr>
              <w:pStyle w:val="ConsPlusNormal"/>
              <w:tabs>
                <w:tab w:val="left" w:pos="374"/>
                <w:tab w:val="left" w:pos="561"/>
                <w:tab w:val="left" w:pos="93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03F">
              <w:rPr>
                <w:rFonts w:ascii="Times New Roman" w:hAnsi="Times New Roman" w:cs="Times New Roman"/>
                <w:sz w:val="28"/>
                <w:szCs w:val="28"/>
              </w:rPr>
              <w:t>Факторы, влияющие на стоимость муниципальных услуг поселений в расчете на одного жителя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0E48" w:rsidRPr="00E4403F" w:rsidRDefault="002D0E48" w:rsidP="002B0214">
            <w:pPr>
              <w:pStyle w:val="ConsPlusNormal"/>
              <w:tabs>
                <w:tab w:val="left" w:pos="374"/>
                <w:tab w:val="left" w:pos="561"/>
                <w:tab w:val="left" w:pos="93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03F">
              <w:rPr>
                <w:rFonts w:ascii="Times New Roman" w:hAnsi="Times New Roman" w:cs="Times New Roman"/>
                <w:sz w:val="28"/>
                <w:szCs w:val="28"/>
              </w:rPr>
              <w:t>Коэффициенты, учитывающие факторы влияния на стоимость муниципальных услуг поселений</w:t>
            </w:r>
          </w:p>
        </w:tc>
      </w:tr>
    </w:tbl>
    <w:p w:rsidR="002D0E48" w:rsidRPr="00E4403F" w:rsidRDefault="002D0E48" w:rsidP="002D0E48">
      <w:pPr>
        <w:pStyle w:val="ConsPlusNormal"/>
        <w:tabs>
          <w:tab w:val="left" w:pos="374"/>
          <w:tab w:val="left" w:pos="561"/>
          <w:tab w:val="left" w:pos="935"/>
        </w:tabs>
        <w:ind w:firstLine="0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5220"/>
      </w:tblGrid>
      <w:tr w:rsidR="002D0E48" w:rsidRPr="00E4403F" w:rsidTr="002B0214">
        <w:trPr>
          <w:cantSplit/>
          <w:trHeight w:val="599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E48" w:rsidRPr="00E4403F" w:rsidRDefault="002D0E48" w:rsidP="002B0214">
            <w:pPr>
              <w:pStyle w:val="ConsPlusNormal"/>
              <w:tabs>
                <w:tab w:val="left" w:pos="374"/>
                <w:tab w:val="left" w:pos="561"/>
                <w:tab w:val="left" w:pos="93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03F">
              <w:rPr>
                <w:rFonts w:ascii="Times New Roman" w:hAnsi="Times New Roman" w:cs="Times New Roman"/>
                <w:sz w:val="28"/>
                <w:szCs w:val="28"/>
              </w:rPr>
              <w:t xml:space="preserve">Различия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протяженности</w:t>
            </w:r>
            <w:r w:rsidRPr="00E4403F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E48" w:rsidRPr="00E4403F" w:rsidRDefault="002D0E48" w:rsidP="002B0214">
            <w:pPr>
              <w:pStyle w:val="ConsPlusNormal"/>
              <w:tabs>
                <w:tab w:val="left" w:pos="374"/>
                <w:tab w:val="left" w:pos="561"/>
                <w:tab w:val="left" w:pos="93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03F">
              <w:rPr>
                <w:rFonts w:ascii="Times New Roman" w:hAnsi="Times New Roman" w:cs="Times New Roman"/>
                <w:sz w:val="28"/>
                <w:szCs w:val="28"/>
              </w:rPr>
              <w:t>Коэф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E4403F">
              <w:rPr>
                <w:rFonts w:ascii="Times New Roman" w:hAnsi="Times New Roman" w:cs="Times New Roman"/>
                <w:sz w:val="28"/>
                <w:szCs w:val="28"/>
              </w:rPr>
              <w:t>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4403F">
              <w:rPr>
                <w:rFonts w:ascii="Times New Roman" w:hAnsi="Times New Roman" w:cs="Times New Roman"/>
                <w:sz w:val="28"/>
                <w:szCs w:val="28"/>
              </w:rPr>
              <w:t>нт  дорог – К</w:t>
            </w:r>
            <w:r w:rsidRPr="00E4403F">
              <w:rPr>
                <w:rFonts w:ascii="Times New Roman" w:hAnsi="Times New Roman" w:cs="Times New Roman"/>
                <w:sz w:val="24"/>
                <w:szCs w:val="24"/>
              </w:rPr>
              <w:t>(дор)</w:t>
            </w:r>
          </w:p>
        </w:tc>
      </w:tr>
      <w:tr w:rsidR="002D0E48" w:rsidRPr="00E4403F" w:rsidTr="002B0214">
        <w:trPr>
          <w:cantSplit/>
          <w:trHeight w:val="599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E48" w:rsidRPr="00E4403F" w:rsidRDefault="002D0E48" w:rsidP="002B0214">
            <w:pPr>
              <w:pStyle w:val="ConsPlusNormal"/>
              <w:tabs>
                <w:tab w:val="left" w:pos="374"/>
                <w:tab w:val="left" w:pos="561"/>
                <w:tab w:val="left" w:pos="93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03F">
              <w:rPr>
                <w:rFonts w:ascii="Times New Roman" w:hAnsi="Times New Roman" w:cs="Times New Roman"/>
                <w:sz w:val="28"/>
                <w:szCs w:val="28"/>
              </w:rPr>
              <w:t>Различия в площади территорий поселений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E48" w:rsidRPr="00E4403F" w:rsidRDefault="002D0E48" w:rsidP="002B0214">
            <w:pPr>
              <w:pStyle w:val="ConsPlusNormal"/>
              <w:tabs>
                <w:tab w:val="left" w:pos="374"/>
                <w:tab w:val="left" w:pos="561"/>
                <w:tab w:val="left" w:pos="93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03F">
              <w:rPr>
                <w:rFonts w:ascii="Times New Roman" w:hAnsi="Times New Roman" w:cs="Times New Roman"/>
                <w:sz w:val="28"/>
                <w:szCs w:val="28"/>
              </w:rPr>
              <w:t>Коэффициент расселенности – К</w:t>
            </w:r>
            <w:r w:rsidRPr="00E4403F">
              <w:rPr>
                <w:rFonts w:ascii="Times New Roman" w:hAnsi="Times New Roman" w:cs="Times New Roman"/>
                <w:sz w:val="24"/>
                <w:szCs w:val="24"/>
              </w:rPr>
              <w:t>(рас)</w:t>
            </w:r>
          </w:p>
        </w:tc>
      </w:tr>
      <w:tr w:rsidR="002D0E48" w:rsidRPr="00E4403F" w:rsidTr="002B0214">
        <w:trPr>
          <w:cantSplit/>
          <w:trHeight w:val="479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E48" w:rsidRPr="00E4403F" w:rsidRDefault="002D0E48" w:rsidP="002B0214">
            <w:pPr>
              <w:pStyle w:val="ConsPlusNormal"/>
              <w:tabs>
                <w:tab w:val="left" w:pos="374"/>
                <w:tab w:val="left" w:pos="561"/>
                <w:tab w:val="left" w:pos="93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03F">
              <w:rPr>
                <w:rFonts w:ascii="Times New Roman" w:hAnsi="Times New Roman" w:cs="Times New Roman"/>
                <w:sz w:val="28"/>
                <w:szCs w:val="28"/>
              </w:rPr>
              <w:t xml:space="preserve">Сложившаяся инфраструктура учреждений социальной сферы и различная их материальная база (здания и сооружения)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E48" w:rsidRPr="00E4403F" w:rsidRDefault="002D0E48" w:rsidP="002B0214">
            <w:pPr>
              <w:pStyle w:val="ConsPlusNormal"/>
              <w:tabs>
                <w:tab w:val="left" w:pos="374"/>
                <w:tab w:val="left" w:pos="561"/>
                <w:tab w:val="left" w:pos="93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403F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оснащенности 1 – </w:t>
            </w:r>
            <w:r w:rsidRPr="00E4403F">
              <w:rPr>
                <w:sz w:val="32"/>
                <w:szCs w:val="32"/>
              </w:rPr>
              <w:t>К</w:t>
            </w:r>
            <w:r w:rsidRPr="00E4403F">
              <w:t>(ос1).</w:t>
            </w:r>
          </w:p>
        </w:tc>
      </w:tr>
      <w:tr w:rsidR="002B0214" w:rsidRPr="00E4403F" w:rsidTr="002B0214">
        <w:trPr>
          <w:cantSplit/>
          <w:trHeight w:val="479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214" w:rsidRPr="00E4403F" w:rsidRDefault="002B0214" w:rsidP="002B0214">
            <w:pPr>
              <w:pStyle w:val="ConsPlusNormal"/>
              <w:tabs>
                <w:tab w:val="left" w:pos="374"/>
                <w:tab w:val="left" w:pos="561"/>
                <w:tab w:val="left" w:pos="93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Различия в числе получателей </w:t>
            </w:r>
            <w:r w:rsidR="00333CB9">
              <w:rPr>
                <w:rFonts w:ascii="Times New Roman" w:hAnsi="Times New Roman" w:cs="Times New Roman"/>
                <w:sz w:val="28"/>
                <w:szCs w:val="28"/>
              </w:rPr>
              <w:t>библиотечного обслуживания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214" w:rsidRPr="00E4403F" w:rsidRDefault="00333CB9" w:rsidP="002B0214">
            <w:pPr>
              <w:pStyle w:val="ConsPlusNormal"/>
              <w:tabs>
                <w:tab w:val="left" w:pos="374"/>
                <w:tab w:val="left" w:pos="561"/>
                <w:tab w:val="left" w:pos="93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получателей – К</w:t>
            </w:r>
            <w:r w:rsidR="004B57E9" w:rsidRPr="004B57E9">
              <w:rPr>
                <w:rFonts w:ascii="Times New Roman" w:hAnsi="Times New Roman" w:cs="Times New Roman"/>
              </w:rPr>
              <w:t>(пол)</w:t>
            </w:r>
          </w:p>
        </w:tc>
      </w:tr>
      <w:tr w:rsidR="002D0E48" w:rsidRPr="00E4403F" w:rsidTr="002B0214">
        <w:trPr>
          <w:cantSplit/>
          <w:trHeight w:val="359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E48" w:rsidRPr="00E4403F" w:rsidRDefault="002D0E48" w:rsidP="002B0214">
            <w:pPr>
              <w:pStyle w:val="ConsPlusNormal"/>
              <w:tabs>
                <w:tab w:val="left" w:pos="374"/>
                <w:tab w:val="left" w:pos="561"/>
                <w:tab w:val="left" w:pos="93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403F">
              <w:rPr>
                <w:rFonts w:ascii="Times New Roman" w:hAnsi="Times New Roman" w:cs="Times New Roman"/>
                <w:sz w:val="28"/>
                <w:szCs w:val="28"/>
              </w:rPr>
              <w:t xml:space="preserve">Различия в численности населения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E48" w:rsidRPr="00E4403F" w:rsidRDefault="002D0E48" w:rsidP="002B0214">
            <w:pPr>
              <w:pStyle w:val="ConsPlusNormal"/>
              <w:tabs>
                <w:tab w:val="left" w:pos="374"/>
                <w:tab w:val="left" w:pos="561"/>
                <w:tab w:val="left" w:pos="93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403F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численности населения </w:t>
            </w:r>
            <w:r w:rsidRPr="00E4403F">
              <w:rPr>
                <w:sz w:val="32"/>
                <w:szCs w:val="32"/>
              </w:rPr>
              <w:t xml:space="preserve">– </w:t>
            </w:r>
            <w:r w:rsidRPr="00E4403F">
              <w:rPr>
                <w:rFonts w:ascii="Times New Roman" w:hAnsi="Times New Roman" w:cs="Times New Roman"/>
                <w:sz w:val="32"/>
                <w:szCs w:val="32"/>
              </w:rPr>
              <w:t xml:space="preserve">К </w:t>
            </w:r>
            <w:r w:rsidRPr="00E4403F">
              <w:rPr>
                <w:rFonts w:ascii="Times New Roman" w:hAnsi="Times New Roman" w:cs="Times New Roman"/>
              </w:rPr>
              <w:t>(ч)</w:t>
            </w:r>
          </w:p>
        </w:tc>
      </w:tr>
      <w:tr w:rsidR="002D0E48" w:rsidRPr="009F4EDC" w:rsidTr="002B0214">
        <w:trPr>
          <w:cantSplit/>
          <w:trHeight w:val="359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E48" w:rsidRPr="00E4403F" w:rsidRDefault="002D0E48" w:rsidP="002B0214">
            <w:pPr>
              <w:pStyle w:val="ConsPlusNormal"/>
              <w:tabs>
                <w:tab w:val="left" w:pos="374"/>
                <w:tab w:val="left" w:pos="561"/>
                <w:tab w:val="left" w:pos="93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403F">
              <w:rPr>
                <w:rFonts w:ascii="Times New Roman" w:hAnsi="Times New Roman" w:cs="Times New Roman"/>
                <w:sz w:val="28"/>
                <w:szCs w:val="28"/>
              </w:rPr>
              <w:t>Сложившаяся инфраструктура (здания и сооружения администрации поселения)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E48" w:rsidRPr="009F4EDC" w:rsidRDefault="002D0E48" w:rsidP="002B0214">
            <w:pPr>
              <w:pStyle w:val="ConsPlusNormal"/>
              <w:tabs>
                <w:tab w:val="left" w:pos="374"/>
                <w:tab w:val="left" w:pos="561"/>
                <w:tab w:val="left" w:pos="93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403F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оснащенности 2 – </w:t>
            </w:r>
            <w:r w:rsidRPr="00E4403F">
              <w:rPr>
                <w:sz w:val="32"/>
                <w:szCs w:val="32"/>
              </w:rPr>
              <w:t>К</w:t>
            </w:r>
            <w:r w:rsidRPr="00E4403F">
              <w:t>(ос2).</w:t>
            </w:r>
          </w:p>
        </w:tc>
      </w:tr>
    </w:tbl>
    <w:p w:rsidR="002D0E48" w:rsidRDefault="002D0E48" w:rsidP="002D0E48"/>
    <w:p w:rsidR="002D0E48" w:rsidRDefault="002D0E48" w:rsidP="002D0E48">
      <w:pPr>
        <w:jc w:val="center"/>
      </w:pPr>
      <w:r>
        <w:t>Данные, используемые при определении индекса бюджетных расходов:</w:t>
      </w:r>
    </w:p>
    <w:p w:rsidR="002D0E48" w:rsidRPr="00B32768" w:rsidRDefault="002D0E48" w:rsidP="002D0E48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0"/>
        <w:gridCol w:w="4934"/>
      </w:tblGrid>
      <w:tr w:rsidR="002D0E48" w:rsidRPr="00F3636B" w:rsidTr="002B0214">
        <w:tc>
          <w:tcPr>
            <w:tcW w:w="4920" w:type="dxa"/>
          </w:tcPr>
          <w:p w:rsidR="002D0E48" w:rsidRPr="00F3636B" w:rsidRDefault="002D0E48" w:rsidP="002B0214">
            <w:pPr>
              <w:pStyle w:val="a3"/>
              <w:ind w:firstLine="72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3636B">
              <w:rPr>
                <w:rFonts w:ascii="Times New Roman" w:hAnsi="Times New Roman" w:cs="Times New Roman"/>
                <w:noProof/>
                <w:sz w:val="28"/>
                <w:szCs w:val="28"/>
              </w:rPr>
              <w:t>Данные, используемые при определении индекса бююджетных расходов поселения</w:t>
            </w:r>
          </w:p>
        </w:tc>
        <w:tc>
          <w:tcPr>
            <w:tcW w:w="4934" w:type="dxa"/>
          </w:tcPr>
          <w:p w:rsidR="002D0E48" w:rsidRPr="00F3636B" w:rsidRDefault="002D0E48" w:rsidP="002B0214">
            <w:pPr>
              <w:pStyle w:val="a3"/>
              <w:ind w:firstLine="72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3636B">
              <w:rPr>
                <w:rFonts w:ascii="Times New Roman" w:hAnsi="Times New Roman" w:cs="Times New Roman"/>
                <w:noProof/>
                <w:sz w:val="28"/>
                <w:szCs w:val="28"/>
              </w:rPr>
              <w:t>Источник информации</w:t>
            </w:r>
          </w:p>
        </w:tc>
      </w:tr>
      <w:tr w:rsidR="002D0E48" w:rsidRPr="00F3636B" w:rsidTr="002B0214">
        <w:tc>
          <w:tcPr>
            <w:tcW w:w="4920" w:type="dxa"/>
          </w:tcPr>
          <w:p w:rsidR="002D0E48" w:rsidRPr="00F3636B" w:rsidRDefault="002D0E48" w:rsidP="002B0214">
            <w:pPr>
              <w:pStyle w:val="a3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3636B">
              <w:rPr>
                <w:rFonts w:ascii="Times New Roman" w:hAnsi="Times New Roman" w:cs="Times New Roman"/>
                <w:noProof/>
                <w:sz w:val="28"/>
                <w:szCs w:val="28"/>
              </w:rPr>
              <w:t>Численность постоянного населения поселения</w:t>
            </w:r>
          </w:p>
        </w:tc>
        <w:tc>
          <w:tcPr>
            <w:tcW w:w="4934" w:type="dxa"/>
          </w:tcPr>
          <w:p w:rsidR="002D0E48" w:rsidRPr="00F3636B" w:rsidRDefault="002D0E48" w:rsidP="002B0214">
            <w:pPr>
              <w:pStyle w:val="a3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3636B">
              <w:rPr>
                <w:rFonts w:ascii="Times New Roman" w:hAnsi="Times New Roman" w:cs="Times New Roman"/>
                <w:noProof/>
                <w:sz w:val="28"/>
                <w:szCs w:val="28"/>
              </w:rPr>
              <w:t>территориальный орган Федеральной  государственной статистической службы по Краснодарскому краю</w:t>
            </w:r>
          </w:p>
        </w:tc>
      </w:tr>
      <w:tr w:rsidR="002D0E48" w:rsidRPr="00F3636B" w:rsidTr="002B0214">
        <w:tc>
          <w:tcPr>
            <w:tcW w:w="4920" w:type="dxa"/>
          </w:tcPr>
          <w:p w:rsidR="002D0E48" w:rsidRPr="00F3636B" w:rsidRDefault="002D0E48" w:rsidP="002B0214">
            <w:pPr>
              <w:pStyle w:val="a3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3636B">
              <w:rPr>
                <w:rFonts w:ascii="Times New Roman" w:hAnsi="Times New Roman" w:cs="Times New Roman"/>
                <w:noProof/>
                <w:sz w:val="28"/>
                <w:szCs w:val="28"/>
              </w:rPr>
              <w:t>Показатели внешней кубатуры зданий и сооружений, протяженность автомобильных дорог, площадь территории поселения</w:t>
            </w:r>
            <w:r w:rsidR="00333CB9">
              <w:rPr>
                <w:rFonts w:ascii="Times New Roman" w:hAnsi="Times New Roman" w:cs="Times New Roman"/>
                <w:noProof/>
                <w:sz w:val="28"/>
                <w:szCs w:val="28"/>
              </w:rPr>
              <w:t>, чи</w:t>
            </w:r>
            <w:r w:rsidR="00D43A1C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c</w:t>
            </w:r>
            <w:r w:rsidR="00333CB9">
              <w:rPr>
                <w:rFonts w:ascii="Times New Roman" w:hAnsi="Times New Roman" w:cs="Times New Roman"/>
                <w:noProof/>
                <w:sz w:val="28"/>
                <w:szCs w:val="28"/>
              </w:rPr>
              <w:t>ло получателей библитечного обслуживания</w:t>
            </w:r>
            <w:r w:rsidRPr="00F3636B">
              <w:rPr>
                <w:rFonts w:ascii="Times New Roman" w:hAnsi="Times New Roman" w:cs="Times New Roman"/>
                <w:noProof/>
                <w:sz w:val="28"/>
                <w:szCs w:val="28"/>
              </w:rPr>
              <w:t>.</w:t>
            </w:r>
          </w:p>
        </w:tc>
        <w:tc>
          <w:tcPr>
            <w:tcW w:w="4934" w:type="dxa"/>
          </w:tcPr>
          <w:p w:rsidR="002D0E48" w:rsidRPr="00F3636B" w:rsidRDefault="002D0E48" w:rsidP="002B0214">
            <w:pPr>
              <w:pStyle w:val="a3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3636B">
              <w:rPr>
                <w:rFonts w:ascii="Times New Roman" w:hAnsi="Times New Roman" w:cs="Times New Roman"/>
                <w:noProof/>
                <w:sz w:val="28"/>
                <w:szCs w:val="28"/>
              </w:rPr>
              <w:t>органы местного самоуправления</w:t>
            </w:r>
          </w:p>
        </w:tc>
      </w:tr>
      <w:tr w:rsidR="002D0E48" w:rsidRPr="00F3636B" w:rsidTr="002B0214">
        <w:tc>
          <w:tcPr>
            <w:tcW w:w="4920" w:type="dxa"/>
          </w:tcPr>
          <w:p w:rsidR="002D0E48" w:rsidRPr="00F3636B" w:rsidRDefault="002D0E48" w:rsidP="002B0214">
            <w:pPr>
              <w:pStyle w:val="a3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3636B">
              <w:rPr>
                <w:rFonts w:ascii="Times New Roman" w:hAnsi="Times New Roman" w:cs="Times New Roman"/>
                <w:noProof/>
                <w:sz w:val="28"/>
                <w:szCs w:val="28"/>
              </w:rPr>
              <w:t>Доля бюджетных расходов, необходимых для осуществления полномочий по решению отдельных вопросов местного значения поселения</w:t>
            </w:r>
          </w:p>
        </w:tc>
        <w:tc>
          <w:tcPr>
            <w:tcW w:w="4934" w:type="dxa"/>
          </w:tcPr>
          <w:p w:rsidR="002D0E48" w:rsidRPr="00F3636B" w:rsidRDefault="002D0E48" w:rsidP="002B0214">
            <w:pPr>
              <w:pStyle w:val="a3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3636B">
              <w:rPr>
                <w:rFonts w:ascii="Times New Roman" w:hAnsi="Times New Roman" w:cs="Times New Roman"/>
                <w:noProof/>
                <w:sz w:val="28"/>
                <w:szCs w:val="28"/>
              </w:rPr>
              <w:t>органы местного самоуправления</w:t>
            </w:r>
          </w:p>
        </w:tc>
      </w:tr>
    </w:tbl>
    <w:p w:rsidR="002D0E48" w:rsidRPr="000845E6" w:rsidRDefault="002D0E48" w:rsidP="002D0E48">
      <w:pPr>
        <w:rPr>
          <w:lang w:val="en-US"/>
        </w:rPr>
      </w:pPr>
    </w:p>
    <w:p w:rsidR="002D0E48" w:rsidRDefault="002D0E48" w:rsidP="002D0E48">
      <w:pPr>
        <w:ind w:firstLine="900"/>
      </w:pPr>
      <w:r>
        <w:t>2. Индекс бюджетных расходов поселения рассчитывается по формуле:</w:t>
      </w:r>
    </w:p>
    <w:p w:rsidR="002D0E48" w:rsidRPr="00424D79" w:rsidRDefault="002D0E48" w:rsidP="002D0E48">
      <w:pPr>
        <w:spacing w:line="360" w:lineRule="auto"/>
        <w:jc w:val="center"/>
        <w:rPr>
          <w:sz w:val="32"/>
          <w:szCs w:val="32"/>
        </w:rPr>
      </w:pPr>
      <w:r w:rsidRPr="00424D79">
        <w:rPr>
          <w:sz w:val="32"/>
          <w:szCs w:val="32"/>
        </w:rPr>
        <w:t>ИБР</w:t>
      </w:r>
      <w:r w:rsidRPr="0023359B">
        <w:rPr>
          <w:sz w:val="24"/>
          <w:szCs w:val="24"/>
          <w:lang w:val="en-US"/>
        </w:rPr>
        <w:t>j</w:t>
      </w:r>
      <w:r w:rsidRPr="00424D79">
        <w:rPr>
          <w:sz w:val="32"/>
          <w:szCs w:val="32"/>
        </w:rPr>
        <w:t xml:space="preserve"> = Д</w:t>
      </w:r>
      <w:r w:rsidRPr="00424D79">
        <w:rPr>
          <w:sz w:val="32"/>
          <w:szCs w:val="32"/>
          <w:vertAlign w:val="subscript"/>
        </w:rPr>
        <w:t>жкх</w:t>
      </w:r>
      <w:r w:rsidRPr="00424D79">
        <w:rPr>
          <w:sz w:val="32"/>
          <w:szCs w:val="32"/>
        </w:rPr>
        <w:t xml:space="preserve">* </w:t>
      </w:r>
      <w:r w:rsidRPr="00E93F9E">
        <w:rPr>
          <w:szCs w:val="28"/>
        </w:rPr>
        <w:t>К</w:t>
      </w:r>
      <w:r w:rsidRPr="00E93F9E">
        <w:rPr>
          <w:szCs w:val="28"/>
          <w:vertAlign w:val="subscript"/>
          <w:lang w:val="en-US"/>
        </w:rPr>
        <w:t>j</w:t>
      </w:r>
      <w:r w:rsidRPr="00E93F9E">
        <w:rPr>
          <w:szCs w:val="28"/>
          <w:vertAlign w:val="superscript"/>
        </w:rPr>
        <w:t>дор</w:t>
      </w:r>
      <w:r w:rsidRPr="00424D79">
        <w:rPr>
          <w:sz w:val="32"/>
          <w:szCs w:val="32"/>
        </w:rPr>
        <w:t xml:space="preserve"> </w:t>
      </w:r>
      <w:r w:rsidRPr="00424D79">
        <w:t>*</w:t>
      </w:r>
      <w:r w:rsidRPr="00424D79">
        <w:rPr>
          <w:szCs w:val="28"/>
        </w:rPr>
        <w:t xml:space="preserve"> </w:t>
      </w:r>
      <w:r w:rsidRPr="00E93F9E">
        <w:rPr>
          <w:szCs w:val="28"/>
        </w:rPr>
        <w:t>К</w:t>
      </w:r>
      <w:r w:rsidRPr="00E93F9E">
        <w:rPr>
          <w:szCs w:val="28"/>
          <w:vertAlign w:val="subscript"/>
          <w:lang w:val="en-US"/>
        </w:rPr>
        <w:t>j</w:t>
      </w:r>
      <w:r w:rsidRPr="00DF0092">
        <w:rPr>
          <w:szCs w:val="28"/>
          <w:vertAlign w:val="superscript"/>
        </w:rPr>
        <w:t>рас</w:t>
      </w:r>
      <w:r w:rsidRPr="00424D79">
        <w:t xml:space="preserve"> </w:t>
      </w:r>
      <w:r w:rsidRPr="00424D79">
        <w:rPr>
          <w:sz w:val="32"/>
          <w:szCs w:val="32"/>
        </w:rPr>
        <w:t>+ Д</w:t>
      </w:r>
      <w:r w:rsidRPr="00424D79">
        <w:rPr>
          <w:sz w:val="32"/>
          <w:szCs w:val="32"/>
          <w:vertAlign w:val="subscript"/>
        </w:rPr>
        <w:t>сф</w:t>
      </w:r>
      <w:r w:rsidRPr="00424D79">
        <w:rPr>
          <w:sz w:val="32"/>
          <w:szCs w:val="32"/>
        </w:rPr>
        <w:t xml:space="preserve">* </w:t>
      </w:r>
      <w:r w:rsidRPr="00E93F9E">
        <w:rPr>
          <w:szCs w:val="28"/>
        </w:rPr>
        <w:t>К</w:t>
      </w:r>
      <w:r w:rsidRPr="00E93F9E">
        <w:rPr>
          <w:szCs w:val="28"/>
          <w:vertAlign w:val="subscript"/>
          <w:lang w:val="en-US"/>
        </w:rPr>
        <w:t>j</w:t>
      </w:r>
      <w:r>
        <w:rPr>
          <w:szCs w:val="28"/>
          <w:vertAlign w:val="superscript"/>
        </w:rPr>
        <w:t>ос1</w:t>
      </w:r>
      <w:r w:rsidRPr="00424D79">
        <w:t xml:space="preserve"> </w:t>
      </w:r>
      <w:r w:rsidRPr="00424D79">
        <w:rPr>
          <w:sz w:val="32"/>
          <w:szCs w:val="32"/>
        </w:rPr>
        <w:t>+ Д</w:t>
      </w:r>
      <w:r w:rsidRPr="00424D79">
        <w:rPr>
          <w:sz w:val="32"/>
          <w:szCs w:val="32"/>
          <w:vertAlign w:val="subscript"/>
        </w:rPr>
        <w:t>ау</w:t>
      </w:r>
      <w:r w:rsidRPr="00424D79">
        <w:rPr>
          <w:sz w:val="32"/>
          <w:szCs w:val="32"/>
        </w:rPr>
        <w:t xml:space="preserve">* </w:t>
      </w:r>
      <w:r w:rsidRPr="00E93F9E">
        <w:rPr>
          <w:szCs w:val="28"/>
        </w:rPr>
        <w:t>К</w:t>
      </w:r>
      <w:r w:rsidRPr="00E93F9E">
        <w:rPr>
          <w:szCs w:val="28"/>
          <w:vertAlign w:val="subscript"/>
          <w:lang w:val="en-US"/>
        </w:rPr>
        <w:t>j</w:t>
      </w:r>
      <w:r>
        <w:rPr>
          <w:szCs w:val="28"/>
          <w:vertAlign w:val="superscript"/>
        </w:rPr>
        <w:t xml:space="preserve">чис </w:t>
      </w:r>
      <w:r w:rsidRPr="00424D79">
        <w:t>*</w:t>
      </w:r>
      <w:r w:rsidRPr="00424D79">
        <w:rPr>
          <w:szCs w:val="28"/>
        </w:rPr>
        <w:t xml:space="preserve"> </w:t>
      </w:r>
      <w:r w:rsidRPr="00E93F9E">
        <w:rPr>
          <w:szCs w:val="28"/>
        </w:rPr>
        <w:t>К</w:t>
      </w:r>
      <w:r w:rsidRPr="00E93F9E">
        <w:rPr>
          <w:szCs w:val="28"/>
          <w:vertAlign w:val="subscript"/>
          <w:lang w:val="en-US"/>
        </w:rPr>
        <w:t>j</w:t>
      </w:r>
      <w:r>
        <w:rPr>
          <w:szCs w:val="28"/>
          <w:vertAlign w:val="superscript"/>
        </w:rPr>
        <w:t>ос2</w:t>
      </w:r>
      <w:r w:rsidRPr="00424D79">
        <w:rPr>
          <w:sz w:val="32"/>
          <w:szCs w:val="32"/>
        </w:rPr>
        <w:t xml:space="preserve"> + Д</w:t>
      </w:r>
      <w:r w:rsidRPr="00424D79">
        <w:rPr>
          <w:sz w:val="32"/>
          <w:szCs w:val="32"/>
          <w:vertAlign w:val="subscript"/>
        </w:rPr>
        <w:t>п</w:t>
      </w:r>
      <w:r w:rsidRPr="00424D79">
        <w:rPr>
          <w:sz w:val="32"/>
          <w:szCs w:val="32"/>
        </w:rPr>
        <w:t xml:space="preserve">* </w:t>
      </w:r>
      <w:r w:rsidRPr="00E93F9E">
        <w:rPr>
          <w:szCs w:val="28"/>
        </w:rPr>
        <w:t>К</w:t>
      </w:r>
      <w:r w:rsidRPr="00E93F9E">
        <w:rPr>
          <w:szCs w:val="28"/>
          <w:vertAlign w:val="subscript"/>
          <w:lang w:val="en-US"/>
        </w:rPr>
        <w:t>j</w:t>
      </w:r>
      <w:r>
        <w:rPr>
          <w:szCs w:val="28"/>
          <w:vertAlign w:val="superscript"/>
        </w:rPr>
        <w:t>чмл</w:t>
      </w:r>
      <w:r w:rsidR="00CC171F">
        <w:rPr>
          <w:szCs w:val="28"/>
          <w:vertAlign w:val="superscript"/>
        </w:rPr>
        <w:t xml:space="preserve"> </w:t>
      </w:r>
      <w:r w:rsidR="00CC171F">
        <w:t xml:space="preserve">+ </w:t>
      </w:r>
      <w:r w:rsidR="00CC171F">
        <w:rPr>
          <w:szCs w:val="28"/>
        </w:rPr>
        <w:t>Д</w:t>
      </w:r>
      <w:r w:rsidR="00CC171F" w:rsidRPr="00255E01">
        <w:rPr>
          <w:sz w:val="18"/>
          <w:szCs w:val="18"/>
        </w:rPr>
        <w:t>бо</w:t>
      </w:r>
      <w:r w:rsidR="00CC171F">
        <w:rPr>
          <w:sz w:val="18"/>
          <w:szCs w:val="18"/>
        </w:rPr>
        <w:t xml:space="preserve"> </w:t>
      </w:r>
      <w:r w:rsidR="004B57E9" w:rsidRPr="004B57E9">
        <w:rPr>
          <w:szCs w:val="28"/>
        </w:rPr>
        <w:t xml:space="preserve">* </w:t>
      </w:r>
      <w:r w:rsidR="007165CE" w:rsidRPr="00E93F9E">
        <w:rPr>
          <w:szCs w:val="28"/>
        </w:rPr>
        <w:t>К</w:t>
      </w:r>
      <w:r w:rsidR="007165CE" w:rsidRPr="00E93F9E">
        <w:rPr>
          <w:szCs w:val="28"/>
          <w:vertAlign w:val="subscript"/>
          <w:lang w:val="en-US"/>
        </w:rPr>
        <w:t>j</w:t>
      </w:r>
      <w:r w:rsidR="007165CE">
        <w:rPr>
          <w:szCs w:val="28"/>
          <w:vertAlign w:val="superscript"/>
        </w:rPr>
        <w:t>пол</w:t>
      </w:r>
      <w:r>
        <w:t>, где:</w:t>
      </w:r>
    </w:p>
    <w:p w:rsidR="002D0E48" w:rsidRPr="00E93F9E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>жкх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доля расходов поселений на жилищно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>коммунальное хозяйство в общей сумме расходов поселений (Д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 xml:space="preserve">жкх </w:t>
      </w:r>
      <w:r w:rsidRPr="008A7797">
        <w:rPr>
          <w:rFonts w:ascii="Times New Roman" w:hAnsi="Times New Roman" w:cs="Times New Roman"/>
          <w:sz w:val="28"/>
          <w:szCs w:val="28"/>
        </w:rPr>
        <w:t>= 0,46</w:t>
      </w:r>
      <w:r w:rsidRPr="00E93F9E">
        <w:rPr>
          <w:rFonts w:ascii="Times New Roman" w:hAnsi="Times New Roman" w:cs="Times New Roman"/>
          <w:sz w:val="28"/>
          <w:szCs w:val="28"/>
        </w:rPr>
        <w:t>);</w:t>
      </w:r>
    </w:p>
    <w:p w:rsidR="002D0E48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Д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>сф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доля расходов поселений на социальную сферу в общей сумме расходов поселений (</w:t>
      </w:r>
      <w:r w:rsidRPr="008A7797">
        <w:rPr>
          <w:rFonts w:ascii="Times New Roman" w:hAnsi="Times New Roman" w:cs="Times New Roman"/>
          <w:sz w:val="28"/>
          <w:szCs w:val="28"/>
        </w:rPr>
        <w:t>Д</w:t>
      </w:r>
      <w:r w:rsidRPr="008A7797">
        <w:rPr>
          <w:rFonts w:ascii="Times New Roman" w:hAnsi="Times New Roman" w:cs="Times New Roman"/>
          <w:sz w:val="28"/>
          <w:szCs w:val="28"/>
          <w:vertAlign w:val="subscript"/>
        </w:rPr>
        <w:t>сф</w:t>
      </w:r>
      <w:r w:rsidRPr="008A7797">
        <w:rPr>
          <w:rFonts w:ascii="Times New Roman" w:hAnsi="Times New Roman" w:cs="Times New Roman"/>
          <w:sz w:val="28"/>
          <w:szCs w:val="28"/>
        </w:rPr>
        <w:t xml:space="preserve"> = 0,20);</w:t>
      </w:r>
    </w:p>
    <w:p w:rsidR="002D0E48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ау </w:t>
      </w:r>
      <w:r>
        <w:rPr>
          <w:rFonts w:ascii="Times New Roman" w:hAnsi="Times New Roman" w:cs="Times New Roman"/>
          <w:sz w:val="28"/>
          <w:szCs w:val="28"/>
        </w:rPr>
        <w:t>– доля расходов на аппарат управления в общей сумме расходов поселений (</w:t>
      </w:r>
      <w:r w:rsidRPr="00E93F9E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ау </w:t>
      </w:r>
      <w:r w:rsidRPr="008A7797">
        <w:rPr>
          <w:rFonts w:ascii="Times New Roman" w:hAnsi="Times New Roman" w:cs="Times New Roman"/>
          <w:sz w:val="28"/>
          <w:szCs w:val="28"/>
        </w:rPr>
        <w:t>= 0,</w:t>
      </w:r>
      <w:r w:rsidR="00EC05AF" w:rsidRPr="00EC05AF">
        <w:rPr>
          <w:rFonts w:ascii="Times New Roman" w:hAnsi="Times New Roman" w:cs="Times New Roman"/>
          <w:sz w:val="28"/>
          <w:szCs w:val="28"/>
        </w:rPr>
        <w:t>1</w:t>
      </w:r>
      <w:r w:rsidRPr="008A7797">
        <w:rPr>
          <w:rFonts w:ascii="Times New Roman" w:hAnsi="Times New Roman" w:cs="Times New Roman"/>
          <w:sz w:val="28"/>
          <w:szCs w:val="28"/>
        </w:rPr>
        <w:t>1)</w:t>
      </w:r>
      <w:r w:rsidR="00333CB9">
        <w:rPr>
          <w:rFonts w:ascii="Times New Roman" w:hAnsi="Times New Roman" w:cs="Times New Roman"/>
          <w:sz w:val="28"/>
          <w:szCs w:val="28"/>
        </w:rPr>
        <w:t>;</w:t>
      </w:r>
    </w:p>
    <w:p w:rsidR="00255E01" w:rsidRPr="00255E01" w:rsidRDefault="00255E01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B57E9" w:rsidRPr="004B57E9">
        <w:rPr>
          <w:rFonts w:ascii="Times New Roman" w:hAnsi="Times New Roman" w:cs="Times New Roman"/>
          <w:sz w:val="18"/>
          <w:szCs w:val="18"/>
        </w:rPr>
        <w:t>бо</w:t>
      </w:r>
      <w:r>
        <w:rPr>
          <w:rFonts w:ascii="Times New Roman" w:hAnsi="Times New Roman" w:cs="Times New Roman"/>
          <w:sz w:val="28"/>
          <w:szCs w:val="28"/>
        </w:rPr>
        <w:t xml:space="preserve"> – доля расходов на </w:t>
      </w:r>
      <w:r w:rsidR="00D967AC">
        <w:rPr>
          <w:rFonts w:ascii="Times New Roman" w:hAnsi="Times New Roman" w:cs="Times New Roman"/>
          <w:sz w:val="28"/>
          <w:szCs w:val="28"/>
        </w:rPr>
        <w:t>библиотечное</w:t>
      </w:r>
      <w:r>
        <w:rPr>
          <w:rFonts w:ascii="Times New Roman" w:hAnsi="Times New Roman" w:cs="Times New Roman"/>
          <w:sz w:val="28"/>
          <w:szCs w:val="28"/>
        </w:rPr>
        <w:t xml:space="preserve"> обслуживание в общей сумме расходов поселений (Д</w:t>
      </w:r>
      <w:r w:rsidRPr="00255E01">
        <w:rPr>
          <w:rFonts w:ascii="Times New Roman" w:hAnsi="Times New Roman" w:cs="Times New Roman"/>
          <w:sz w:val="18"/>
          <w:szCs w:val="18"/>
        </w:rPr>
        <w:t>бо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4B57E9" w:rsidRPr="004B57E9">
        <w:rPr>
          <w:rFonts w:ascii="Times New Roman" w:hAnsi="Times New Roman" w:cs="Times New Roman"/>
          <w:sz w:val="28"/>
          <w:szCs w:val="28"/>
        </w:rPr>
        <w:t xml:space="preserve">= </w:t>
      </w:r>
      <w:r w:rsidR="00CC171F">
        <w:rPr>
          <w:rFonts w:ascii="Times New Roman" w:hAnsi="Times New Roman" w:cs="Times New Roman"/>
          <w:sz w:val="28"/>
          <w:szCs w:val="28"/>
        </w:rPr>
        <w:t>0,05);</w:t>
      </w:r>
    </w:p>
    <w:p w:rsidR="002D0E48" w:rsidRPr="00E93F9E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Д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доля прочих расходов поселений в общей сумме расходов поселений (</w:t>
      </w:r>
      <w:proofErr w:type="spellStart"/>
      <w:r w:rsidRPr="008A7797">
        <w:rPr>
          <w:rFonts w:ascii="Times New Roman" w:hAnsi="Times New Roman" w:cs="Times New Roman"/>
          <w:sz w:val="28"/>
          <w:szCs w:val="28"/>
        </w:rPr>
        <w:t>Д</w:t>
      </w:r>
      <w:r w:rsidRPr="008A7797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8A7797">
        <w:rPr>
          <w:rFonts w:ascii="Times New Roman" w:hAnsi="Times New Roman" w:cs="Times New Roman"/>
          <w:sz w:val="28"/>
          <w:szCs w:val="28"/>
        </w:rPr>
        <w:t xml:space="preserve"> = 0,</w:t>
      </w:r>
      <w:r w:rsidR="00EC05AF" w:rsidRPr="00EC05AF">
        <w:rPr>
          <w:rFonts w:ascii="Times New Roman" w:hAnsi="Times New Roman" w:cs="Times New Roman"/>
          <w:sz w:val="28"/>
          <w:szCs w:val="28"/>
        </w:rPr>
        <w:t>1</w:t>
      </w:r>
      <w:r w:rsidR="00CC171F">
        <w:rPr>
          <w:rFonts w:ascii="Times New Roman" w:hAnsi="Times New Roman" w:cs="Times New Roman"/>
          <w:sz w:val="28"/>
          <w:szCs w:val="28"/>
        </w:rPr>
        <w:t>8</w:t>
      </w:r>
      <w:r w:rsidRPr="00E93F9E">
        <w:rPr>
          <w:rFonts w:ascii="Times New Roman" w:hAnsi="Times New Roman" w:cs="Times New Roman"/>
          <w:sz w:val="28"/>
          <w:szCs w:val="28"/>
        </w:rPr>
        <w:t>);</w:t>
      </w:r>
    </w:p>
    <w:p w:rsidR="002D0E48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К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  <w:vertAlign w:val="superscript"/>
        </w:rPr>
        <w:t xml:space="preserve">дор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- </w:t>
      </w:r>
      <w:r w:rsidRPr="00E93F9E">
        <w:rPr>
          <w:rFonts w:ascii="Times New Roman" w:hAnsi="Times New Roman" w:cs="Times New Roman"/>
          <w:sz w:val="28"/>
          <w:szCs w:val="28"/>
        </w:rPr>
        <w:t>коэффициент дорог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3F9E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>го поселения;</w:t>
      </w:r>
    </w:p>
    <w:p w:rsidR="002D0E48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К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рас  </w:t>
      </w:r>
      <w:r>
        <w:t>-</w:t>
      </w:r>
      <w:r w:rsidRPr="0023359B">
        <w:rPr>
          <w:rFonts w:ascii="Times New Roman" w:hAnsi="Times New Roman"/>
          <w:sz w:val="28"/>
          <w:szCs w:val="28"/>
        </w:rPr>
        <w:t>коэффициент расселенности</w:t>
      </w:r>
      <w:r>
        <w:t xml:space="preserve"> </w:t>
      </w:r>
      <w:r w:rsidRPr="00E93F9E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>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0E48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К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ос1 - </w:t>
      </w:r>
      <w:r w:rsidRPr="00E93F9E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>
        <w:rPr>
          <w:rFonts w:ascii="Times New Roman" w:hAnsi="Times New Roman" w:cs="Times New Roman"/>
          <w:sz w:val="28"/>
          <w:szCs w:val="28"/>
        </w:rPr>
        <w:t xml:space="preserve">оснащенности 1 </w:t>
      </w:r>
      <w:r w:rsidRPr="00E93F9E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>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65CE" w:rsidRDefault="007165CE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93F9E">
        <w:rPr>
          <w:rFonts w:ascii="Times New Roman" w:hAnsi="Times New Roman" w:cs="Times New Roman"/>
          <w:sz w:val="28"/>
          <w:szCs w:val="28"/>
        </w:rPr>
        <w:t>К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пол - </w:t>
      </w:r>
      <w:r w:rsidRPr="00E93F9E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>
        <w:rPr>
          <w:rFonts w:ascii="Times New Roman" w:hAnsi="Times New Roman" w:cs="Times New Roman"/>
          <w:sz w:val="28"/>
          <w:szCs w:val="28"/>
        </w:rPr>
        <w:t xml:space="preserve">получателей 1 </w:t>
      </w:r>
      <w:r w:rsidRPr="00E93F9E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>го поселения</w:t>
      </w:r>
    </w:p>
    <w:p w:rsidR="002D0E48" w:rsidRPr="00E93F9E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К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ос2 - </w:t>
      </w:r>
      <w:r w:rsidRPr="00E93F9E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>
        <w:rPr>
          <w:rFonts w:ascii="Times New Roman" w:hAnsi="Times New Roman" w:cs="Times New Roman"/>
          <w:sz w:val="28"/>
          <w:szCs w:val="28"/>
        </w:rPr>
        <w:t xml:space="preserve">оснащенности 2 </w:t>
      </w:r>
      <w:r w:rsidRPr="00E93F9E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>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0E48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К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  <w:vertAlign w:val="superscript"/>
        </w:rPr>
        <w:t xml:space="preserve">числ </w:t>
      </w:r>
      <w:r w:rsidRPr="00E93F9E">
        <w:rPr>
          <w:rFonts w:ascii="Times New Roman" w:hAnsi="Times New Roman" w:cs="Times New Roman"/>
          <w:sz w:val="28"/>
          <w:szCs w:val="28"/>
        </w:rPr>
        <w:t>— коэффициент численности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3F9E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 xml:space="preserve">го </w:t>
      </w:r>
      <w:r>
        <w:rPr>
          <w:rFonts w:ascii="Times New Roman" w:hAnsi="Times New Roman" w:cs="Times New Roman"/>
          <w:sz w:val="28"/>
          <w:szCs w:val="28"/>
        </w:rPr>
        <w:t>поселения.</w:t>
      </w:r>
    </w:p>
    <w:p w:rsidR="00D967AC" w:rsidRPr="00EC05AF" w:rsidRDefault="00D967AC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D0E48" w:rsidRPr="00E93F9E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93F9E">
        <w:rPr>
          <w:rFonts w:ascii="Times New Roman" w:hAnsi="Times New Roman" w:cs="Times New Roman"/>
          <w:sz w:val="28"/>
          <w:szCs w:val="28"/>
        </w:rPr>
        <w:t xml:space="preserve"> Коэффициент дорог рассчитывается по формуле:</w:t>
      </w:r>
    </w:p>
    <w:p w:rsidR="002D0E48" w:rsidRPr="00E93F9E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К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  <w:vertAlign w:val="superscript"/>
        </w:rPr>
        <w:t xml:space="preserve">дор </w:t>
      </w:r>
      <w:r w:rsidRPr="00E93F9E">
        <w:rPr>
          <w:rFonts w:ascii="Times New Roman" w:hAnsi="Times New Roman" w:cs="Times New Roman"/>
          <w:sz w:val="28"/>
          <w:szCs w:val="28"/>
        </w:rPr>
        <w:t>= (ПР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>дор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</w:rPr>
        <w:t xml:space="preserve"> / </w:t>
      </w:r>
      <w:r w:rsidRPr="00E93F9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93F9E">
        <w:rPr>
          <w:rFonts w:ascii="Times New Roman" w:hAnsi="Times New Roman" w:cs="Times New Roman"/>
          <w:sz w:val="28"/>
          <w:szCs w:val="28"/>
        </w:rPr>
        <w:t>) / (ПР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>дор</w:t>
      </w:r>
      <w:r w:rsidRPr="00E93F9E">
        <w:rPr>
          <w:rFonts w:ascii="Times New Roman" w:hAnsi="Times New Roman" w:cs="Times New Roman"/>
          <w:sz w:val="28"/>
          <w:szCs w:val="28"/>
        </w:rPr>
        <w:t xml:space="preserve"> / </w:t>
      </w:r>
      <w:r w:rsidRPr="00E93F9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93F9E">
        <w:rPr>
          <w:rFonts w:ascii="Times New Roman" w:hAnsi="Times New Roman" w:cs="Times New Roman"/>
          <w:sz w:val="28"/>
          <w:szCs w:val="28"/>
        </w:rPr>
        <w:t>), где:</w:t>
      </w:r>
    </w:p>
    <w:p w:rsidR="002D0E48" w:rsidRPr="00E93F9E" w:rsidRDefault="002D0E48" w:rsidP="002D0E48">
      <w:pPr>
        <w:pStyle w:val="ConsPlusNonformat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ПР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>дорj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протяженность автомобильных дорог j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>го поселения;</w:t>
      </w:r>
    </w:p>
    <w:p w:rsidR="002D0E48" w:rsidRPr="00E93F9E" w:rsidRDefault="002D0E48" w:rsidP="002D0E48">
      <w:pPr>
        <w:pStyle w:val="ConsPlusNonformat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ПР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>дор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общая протяженность автомобильных дорог поселений;</w:t>
      </w:r>
    </w:p>
    <w:p w:rsidR="002D0E48" w:rsidRPr="00E93F9E" w:rsidRDefault="002D0E48" w:rsidP="002D0E48">
      <w:pPr>
        <w:pStyle w:val="ConsPlusNonformat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Н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численность постоянного населения j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>го поселения;</w:t>
      </w:r>
    </w:p>
    <w:p w:rsidR="002D0E48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3AB2">
        <w:rPr>
          <w:rFonts w:ascii="Times New Roman" w:hAnsi="Times New Roman"/>
          <w:sz w:val="28"/>
          <w:szCs w:val="28"/>
        </w:rPr>
        <w:t>Н — численность постоянного населения района.</w:t>
      </w:r>
    </w:p>
    <w:p w:rsidR="00D967AC" w:rsidRPr="00EC05AF" w:rsidRDefault="00D967AC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D0E48" w:rsidRPr="00E93F9E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E93F9E">
        <w:rPr>
          <w:rFonts w:ascii="Times New Roman" w:hAnsi="Times New Roman" w:cs="Times New Roman"/>
          <w:sz w:val="28"/>
          <w:szCs w:val="28"/>
        </w:rPr>
        <w:t xml:space="preserve"> Коэффициент </w:t>
      </w:r>
      <w:r>
        <w:rPr>
          <w:rFonts w:ascii="Times New Roman" w:hAnsi="Times New Roman" w:cs="Times New Roman"/>
          <w:sz w:val="28"/>
          <w:szCs w:val="28"/>
        </w:rPr>
        <w:t>расселенности р</w:t>
      </w:r>
      <w:r w:rsidRPr="00E93F9E">
        <w:rPr>
          <w:rFonts w:ascii="Times New Roman" w:hAnsi="Times New Roman" w:cs="Times New Roman"/>
          <w:sz w:val="28"/>
          <w:szCs w:val="28"/>
        </w:rPr>
        <w:t>ассчитывается по формуле:</w:t>
      </w:r>
    </w:p>
    <w:p w:rsidR="002D0E48" w:rsidRPr="00E93F9E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К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рас</w:t>
      </w:r>
      <w:r w:rsidRPr="00E93F9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E93F9E">
        <w:rPr>
          <w:rFonts w:ascii="Times New Roman" w:hAnsi="Times New Roman" w:cs="Times New Roman"/>
          <w:sz w:val="28"/>
          <w:szCs w:val="28"/>
        </w:rPr>
        <w:t>= (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</w:rPr>
        <w:t xml:space="preserve"> / </w:t>
      </w:r>
      <w:r w:rsidRPr="00E93F9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93F9E">
        <w:rPr>
          <w:rFonts w:ascii="Times New Roman" w:hAnsi="Times New Roman" w:cs="Times New Roman"/>
          <w:sz w:val="28"/>
          <w:szCs w:val="28"/>
        </w:rPr>
        <w:t>) / (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93F9E">
        <w:rPr>
          <w:rFonts w:ascii="Times New Roman" w:hAnsi="Times New Roman" w:cs="Times New Roman"/>
          <w:sz w:val="28"/>
          <w:szCs w:val="28"/>
        </w:rPr>
        <w:t xml:space="preserve"> / </w:t>
      </w:r>
      <w:r w:rsidRPr="00E93F9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93F9E">
        <w:rPr>
          <w:rFonts w:ascii="Times New Roman" w:hAnsi="Times New Roman" w:cs="Times New Roman"/>
          <w:sz w:val="28"/>
          <w:szCs w:val="28"/>
        </w:rPr>
        <w:t>), где:</w:t>
      </w:r>
    </w:p>
    <w:p w:rsidR="002D0E48" w:rsidRPr="00E93F9E" w:rsidRDefault="002D0E48" w:rsidP="002D0E48">
      <w:pPr>
        <w:pStyle w:val="ConsPlusNonformat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</w:t>
      </w:r>
      <w:r w:rsidRPr="008B7002">
        <w:rPr>
          <w:rFonts w:ascii="Times New Roman" w:hAnsi="Times New Roman" w:cs="Times New Roman"/>
          <w:sz w:val="28"/>
          <w:szCs w:val="28"/>
        </w:rPr>
        <w:t>площадь территории</w:t>
      </w:r>
      <w:r w:rsidRPr="00E93F9E">
        <w:rPr>
          <w:rFonts w:ascii="Times New Roman" w:hAnsi="Times New Roman" w:cs="Times New Roman"/>
          <w:sz w:val="28"/>
          <w:szCs w:val="28"/>
        </w:rPr>
        <w:t xml:space="preserve"> j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>го поселения;</w:t>
      </w:r>
    </w:p>
    <w:p w:rsidR="002D0E48" w:rsidRPr="00E93F9E" w:rsidRDefault="002D0E48" w:rsidP="002D0E48">
      <w:pPr>
        <w:pStyle w:val="ConsPlusNonformat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</w:rPr>
        <w:t>площадь территории всех поселений, входящих в состав муниципального района;</w:t>
      </w:r>
    </w:p>
    <w:p w:rsidR="002D0E48" w:rsidRPr="00E93F9E" w:rsidRDefault="002D0E48" w:rsidP="002D0E48">
      <w:pPr>
        <w:pStyle w:val="ConsPlusNonformat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Н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численность постоянного населения j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>го поселения;</w:t>
      </w:r>
    </w:p>
    <w:p w:rsidR="002D0E48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3AB2">
        <w:rPr>
          <w:rFonts w:ascii="Times New Roman" w:hAnsi="Times New Roman"/>
          <w:sz w:val="28"/>
          <w:szCs w:val="28"/>
        </w:rPr>
        <w:lastRenderedPageBreak/>
        <w:t>Н — численность постоянного населения района.</w:t>
      </w:r>
    </w:p>
    <w:p w:rsidR="00D967AC" w:rsidRPr="00EC05AF" w:rsidRDefault="00D967AC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D0E48" w:rsidRPr="00E93F9E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E93F9E">
        <w:rPr>
          <w:rFonts w:ascii="Times New Roman" w:hAnsi="Times New Roman" w:cs="Times New Roman"/>
          <w:sz w:val="28"/>
          <w:szCs w:val="28"/>
        </w:rPr>
        <w:t xml:space="preserve"> Коэффициент </w:t>
      </w:r>
      <w:r>
        <w:rPr>
          <w:rFonts w:ascii="Times New Roman" w:hAnsi="Times New Roman" w:cs="Times New Roman"/>
          <w:sz w:val="28"/>
          <w:szCs w:val="28"/>
        </w:rPr>
        <w:t xml:space="preserve">оснащенности 1 рассчитывается </w:t>
      </w:r>
      <w:r w:rsidRPr="00E93F9E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2D0E48" w:rsidRPr="00E93F9E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К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ос1</w:t>
      </w:r>
      <w:r w:rsidRPr="00E93F9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E93F9E">
        <w:rPr>
          <w:rFonts w:ascii="Times New Roman" w:hAnsi="Times New Roman" w:cs="Times New Roman"/>
          <w:sz w:val="28"/>
          <w:szCs w:val="28"/>
        </w:rPr>
        <w:t>= (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</w:rPr>
        <w:t xml:space="preserve"> / </w:t>
      </w:r>
      <w:r w:rsidRPr="00E93F9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93F9E">
        <w:rPr>
          <w:rFonts w:ascii="Times New Roman" w:hAnsi="Times New Roman" w:cs="Times New Roman"/>
          <w:sz w:val="28"/>
          <w:szCs w:val="28"/>
        </w:rPr>
        <w:t>) / (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93F9E">
        <w:rPr>
          <w:rFonts w:ascii="Times New Roman" w:hAnsi="Times New Roman" w:cs="Times New Roman"/>
          <w:sz w:val="28"/>
          <w:szCs w:val="28"/>
        </w:rPr>
        <w:t xml:space="preserve"> / </w:t>
      </w:r>
      <w:r w:rsidRPr="00E93F9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93F9E">
        <w:rPr>
          <w:rFonts w:ascii="Times New Roman" w:hAnsi="Times New Roman" w:cs="Times New Roman"/>
          <w:sz w:val="28"/>
          <w:szCs w:val="28"/>
        </w:rPr>
        <w:t>), где:</w:t>
      </w:r>
    </w:p>
    <w:p w:rsidR="002D0E48" w:rsidRPr="00E93F9E" w:rsidRDefault="002D0E48" w:rsidP="002D0E48">
      <w:pPr>
        <w:pStyle w:val="ConsPlusNonformat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</w:rPr>
        <w:t xml:space="preserve">оснащенность </w:t>
      </w:r>
      <w:r w:rsidRPr="00E93F9E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>го поселения</w:t>
      </w:r>
      <w:r>
        <w:rPr>
          <w:rFonts w:ascii="Times New Roman" w:hAnsi="Times New Roman" w:cs="Times New Roman"/>
          <w:sz w:val="28"/>
          <w:szCs w:val="28"/>
        </w:rPr>
        <w:t>, выраженная показателем внешней кубатуры зданий и сооружений учреждений культуры и физической культуры</w:t>
      </w:r>
      <w:r w:rsidRPr="00E93F9E">
        <w:rPr>
          <w:rFonts w:ascii="Times New Roman" w:hAnsi="Times New Roman" w:cs="Times New Roman"/>
          <w:sz w:val="28"/>
          <w:szCs w:val="28"/>
        </w:rPr>
        <w:t>;</w:t>
      </w:r>
    </w:p>
    <w:p w:rsidR="002D0E48" w:rsidRPr="00E93F9E" w:rsidRDefault="002D0E48" w:rsidP="002D0E48">
      <w:pPr>
        <w:pStyle w:val="ConsPlusNonformat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</w:rPr>
        <w:t>оснащенность в целом по району, выраженная показателем внешней кубатуры зданий и сооружений учреждений культуры и физической культуры</w:t>
      </w:r>
      <w:r w:rsidRPr="00E93F9E">
        <w:rPr>
          <w:rFonts w:ascii="Times New Roman" w:hAnsi="Times New Roman" w:cs="Times New Roman"/>
          <w:sz w:val="28"/>
          <w:szCs w:val="28"/>
        </w:rPr>
        <w:t>;</w:t>
      </w:r>
    </w:p>
    <w:p w:rsidR="002D0E48" w:rsidRPr="00E93F9E" w:rsidRDefault="002D0E48" w:rsidP="002D0E48">
      <w:pPr>
        <w:pStyle w:val="ConsPlusNonformat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Н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численность постоянного населения j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>го поселения;</w:t>
      </w:r>
    </w:p>
    <w:p w:rsidR="002D0E48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3AB2">
        <w:rPr>
          <w:rFonts w:ascii="Times New Roman" w:hAnsi="Times New Roman"/>
          <w:sz w:val="28"/>
          <w:szCs w:val="28"/>
        </w:rPr>
        <w:t>Н — численность постоянного населения района.</w:t>
      </w:r>
    </w:p>
    <w:p w:rsidR="00D967AC" w:rsidRPr="00EC05AF" w:rsidRDefault="00D967AC" w:rsidP="007165CE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7165CE" w:rsidRPr="00E93F9E" w:rsidRDefault="007165CE" w:rsidP="007165CE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7165CE">
        <w:rPr>
          <w:rFonts w:ascii="Times New Roman" w:hAnsi="Times New Roman" w:cs="Times New Roman"/>
          <w:sz w:val="28"/>
          <w:szCs w:val="28"/>
        </w:rPr>
        <w:t xml:space="preserve"> </w:t>
      </w:r>
      <w:r w:rsidRPr="00E93F9E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>
        <w:rPr>
          <w:rFonts w:ascii="Times New Roman" w:hAnsi="Times New Roman" w:cs="Times New Roman"/>
          <w:sz w:val="28"/>
          <w:szCs w:val="28"/>
        </w:rPr>
        <w:t xml:space="preserve">получателей рассчитывается </w:t>
      </w:r>
      <w:r w:rsidRPr="00E93F9E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7165CE" w:rsidRPr="00E93F9E" w:rsidRDefault="007165CE" w:rsidP="007165CE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К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пол</w:t>
      </w:r>
      <w:r w:rsidRPr="00E93F9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E93F9E">
        <w:rPr>
          <w:rFonts w:ascii="Times New Roman" w:hAnsi="Times New Roman" w:cs="Times New Roman"/>
          <w:sz w:val="28"/>
          <w:szCs w:val="28"/>
        </w:rPr>
        <w:t>= (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</w:rPr>
        <w:t xml:space="preserve"> / </w:t>
      </w:r>
      <w:r w:rsidRPr="00E93F9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93F9E">
        <w:rPr>
          <w:rFonts w:ascii="Times New Roman" w:hAnsi="Times New Roman" w:cs="Times New Roman"/>
          <w:sz w:val="28"/>
          <w:szCs w:val="28"/>
        </w:rPr>
        <w:t>) / (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93F9E">
        <w:rPr>
          <w:rFonts w:ascii="Times New Roman" w:hAnsi="Times New Roman" w:cs="Times New Roman"/>
          <w:sz w:val="28"/>
          <w:szCs w:val="28"/>
        </w:rPr>
        <w:t xml:space="preserve"> / </w:t>
      </w:r>
      <w:r w:rsidRPr="00E93F9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93F9E">
        <w:rPr>
          <w:rFonts w:ascii="Times New Roman" w:hAnsi="Times New Roman" w:cs="Times New Roman"/>
          <w:sz w:val="28"/>
          <w:szCs w:val="28"/>
        </w:rPr>
        <w:t>), где:</w:t>
      </w:r>
    </w:p>
    <w:p w:rsidR="007165CE" w:rsidRPr="00E93F9E" w:rsidRDefault="007165CE" w:rsidP="007165CE">
      <w:pPr>
        <w:pStyle w:val="ConsPlusNonformat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</w:rPr>
        <w:t xml:space="preserve">число получателей  </w:t>
      </w:r>
      <w:r w:rsidRPr="00E93F9E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>го поселения</w:t>
      </w:r>
      <w:r w:rsidR="00345FF1">
        <w:rPr>
          <w:rFonts w:ascii="Times New Roman" w:hAnsi="Times New Roman" w:cs="Times New Roman"/>
          <w:sz w:val="28"/>
          <w:szCs w:val="28"/>
        </w:rPr>
        <w:t xml:space="preserve">, выраженное </w:t>
      </w:r>
      <w:r>
        <w:rPr>
          <w:rFonts w:ascii="Times New Roman" w:hAnsi="Times New Roman" w:cs="Times New Roman"/>
          <w:sz w:val="28"/>
          <w:szCs w:val="28"/>
        </w:rPr>
        <w:t>показателем числа получателей библиотечным обслуживанием</w:t>
      </w:r>
      <w:r w:rsidRPr="00E93F9E">
        <w:rPr>
          <w:rFonts w:ascii="Times New Roman" w:hAnsi="Times New Roman" w:cs="Times New Roman"/>
          <w:sz w:val="28"/>
          <w:szCs w:val="28"/>
        </w:rPr>
        <w:t>;</w:t>
      </w:r>
    </w:p>
    <w:p w:rsidR="009150EA" w:rsidRDefault="007165CE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</w:t>
      </w:r>
      <w:r w:rsidR="00345FF1">
        <w:rPr>
          <w:rFonts w:ascii="Times New Roman" w:hAnsi="Times New Roman" w:cs="Times New Roman"/>
          <w:sz w:val="28"/>
          <w:szCs w:val="28"/>
        </w:rPr>
        <w:t xml:space="preserve">число получателей </w:t>
      </w:r>
      <w:r>
        <w:rPr>
          <w:rFonts w:ascii="Times New Roman" w:hAnsi="Times New Roman" w:cs="Times New Roman"/>
          <w:sz w:val="28"/>
          <w:szCs w:val="28"/>
        </w:rPr>
        <w:t>в целом по району, выраженн</w:t>
      </w:r>
      <w:r w:rsidR="00A70FF7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показателем числа получателей библиотечным обслуживанием</w:t>
      </w:r>
      <w:r w:rsidRPr="00E93F9E">
        <w:rPr>
          <w:rFonts w:ascii="Times New Roman" w:hAnsi="Times New Roman" w:cs="Times New Roman"/>
          <w:sz w:val="28"/>
          <w:szCs w:val="28"/>
        </w:rPr>
        <w:t>;</w:t>
      </w:r>
    </w:p>
    <w:p w:rsidR="007165CE" w:rsidRPr="00E93F9E" w:rsidRDefault="007165CE" w:rsidP="007165CE">
      <w:pPr>
        <w:pStyle w:val="ConsPlusNonformat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Н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численность постоянного населения j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>го поселения;</w:t>
      </w:r>
    </w:p>
    <w:p w:rsidR="007165CE" w:rsidRDefault="007165CE" w:rsidP="007165CE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3AB2">
        <w:rPr>
          <w:rFonts w:ascii="Times New Roman" w:hAnsi="Times New Roman"/>
          <w:sz w:val="28"/>
          <w:szCs w:val="28"/>
        </w:rPr>
        <w:t>Н — численность постоянного населения района.</w:t>
      </w:r>
    </w:p>
    <w:p w:rsidR="00D967AC" w:rsidRPr="00EC05AF" w:rsidRDefault="00D967AC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0E48" w:rsidRPr="00E93F9E" w:rsidRDefault="00A70FF7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D0E48">
        <w:rPr>
          <w:rFonts w:ascii="Times New Roman" w:hAnsi="Times New Roman" w:cs="Times New Roman"/>
          <w:sz w:val="28"/>
          <w:szCs w:val="28"/>
        </w:rPr>
        <w:t>.</w:t>
      </w:r>
      <w:r w:rsidR="002D0E48" w:rsidRPr="00E93F9E">
        <w:rPr>
          <w:rFonts w:ascii="Times New Roman" w:hAnsi="Times New Roman" w:cs="Times New Roman"/>
          <w:sz w:val="28"/>
          <w:szCs w:val="28"/>
        </w:rPr>
        <w:t xml:space="preserve"> Коэффициент </w:t>
      </w:r>
      <w:r w:rsidR="002D0E48">
        <w:rPr>
          <w:rFonts w:ascii="Times New Roman" w:hAnsi="Times New Roman" w:cs="Times New Roman"/>
          <w:sz w:val="28"/>
          <w:szCs w:val="28"/>
        </w:rPr>
        <w:t xml:space="preserve">оснащенности 2 рассчитывается </w:t>
      </w:r>
      <w:r w:rsidR="002D0E48" w:rsidRPr="00E93F9E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2D0E48" w:rsidRPr="00E93F9E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К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ос1</w:t>
      </w:r>
      <w:r w:rsidRPr="00E93F9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E93F9E">
        <w:rPr>
          <w:rFonts w:ascii="Times New Roman" w:hAnsi="Times New Roman" w:cs="Times New Roman"/>
          <w:sz w:val="28"/>
          <w:szCs w:val="28"/>
        </w:rPr>
        <w:t>= (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</w:rPr>
        <w:t xml:space="preserve"> / </w:t>
      </w:r>
      <w:r w:rsidRPr="00E93F9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93F9E">
        <w:rPr>
          <w:rFonts w:ascii="Times New Roman" w:hAnsi="Times New Roman" w:cs="Times New Roman"/>
          <w:sz w:val="28"/>
          <w:szCs w:val="28"/>
        </w:rPr>
        <w:t>) / (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93F9E">
        <w:rPr>
          <w:rFonts w:ascii="Times New Roman" w:hAnsi="Times New Roman" w:cs="Times New Roman"/>
          <w:sz w:val="28"/>
          <w:szCs w:val="28"/>
        </w:rPr>
        <w:t xml:space="preserve"> / </w:t>
      </w:r>
      <w:r w:rsidRPr="00E93F9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93F9E">
        <w:rPr>
          <w:rFonts w:ascii="Times New Roman" w:hAnsi="Times New Roman" w:cs="Times New Roman"/>
          <w:sz w:val="28"/>
          <w:szCs w:val="28"/>
        </w:rPr>
        <w:t>), где:</w:t>
      </w:r>
    </w:p>
    <w:p w:rsidR="002D0E48" w:rsidRPr="00E93F9E" w:rsidRDefault="002D0E48" w:rsidP="002D0E48">
      <w:pPr>
        <w:pStyle w:val="ConsPlusNonformat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93F9E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</w:rPr>
        <w:t xml:space="preserve">оснащенность </w:t>
      </w:r>
      <w:r w:rsidRPr="00E93F9E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>го поселения</w:t>
      </w:r>
      <w:r>
        <w:rPr>
          <w:rFonts w:ascii="Times New Roman" w:hAnsi="Times New Roman" w:cs="Times New Roman"/>
          <w:sz w:val="28"/>
          <w:szCs w:val="28"/>
        </w:rPr>
        <w:t>, выраженная показателем внешней кубатуры зданий и сооружений администрации поселения</w:t>
      </w:r>
      <w:r w:rsidRPr="00E93F9E">
        <w:rPr>
          <w:rFonts w:ascii="Times New Roman" w:hAnsi="Times New Roman" w:cs="Times New Roman"/>
          <w:sz w:val="28"/>
          <w:szCs w:val="28"/>
        </w:rPr>
        <w:t>;</w:t>
      </w:r>
    </w:p>
    <w:p w:rsidR="002D0E48" w:rsidRPr="00E93F9E" w:rsidRDefault="002D0E48" w:rsidP="002D0E48">
      <w:pPr>
        <w:pStyle w:val="ConsPlusNonformat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</w:rPr>
        <w:t>оснащенность в целом по району, выраженная показателем внешней кубатуры зданий и сооружений администрации поселения</w:t>
      </w:r>
      <w:r w:rsidRPr="00E93F9E">
        <w:rPr>
          <w:rFonts w:ascii="Times New Roman" w:hAnsi="Times New Roman" w:cs="Times New Roman"/>
          <w:sz w:val="28"/>
          <w:szCs w:val="28"/>
        </w:rPr>
        <w:t>;</w:t>
      </w:r>
    </w:p>
    <w:p w:rsidR="002D0E48" w:rsidRPr="00E93F9E" w:rsidRDefault="002D0E48" w:rsidP="002D0E48">
      <w:pPr>
        <w:pStyle w:val="ConsPlusNonformat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Н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</w:rPr>
        <w:t xml:space="preserve"> — численность постоянного населения j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E93F9E">
        <w:rPr>
          <w:rFonts w:ascii="Times New Roman" w:hAnsi="Times New Roman" w:cs="Times New Roman"/>
          <w:sz w:val="28"/>
          <w:szCs w:val="28"/>
        </w:rPr>
        <w:t>го поселения;</w:t>
      </w:r>
    </w:p>
    <w:p w:rsidR="002D0E48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3AB2">
        <w:rPr>
          <w:rFonts w:ascii="Times New Roman" w:hAnsi="Times New Roman"/>
          <w:sz w:val="28"/>
          <w:szCs w:val="28"/>
        </w:rPr>
        <w:t>Н — численность постоянного населения района.</w:t>
      </w:r>
    </w:p>
    <w:p w:rsidR="00D967AC" w:rsidRPr="00EC05AF" w:rsidRDefault="00D967AC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0E48" w:rsidRPr="00E93F9E" w:rsidRDefault="00A70FF7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D0E48">
        <w:rPr>
          <w:rFonts w:ascii="Times New Roman" w:hAnsi="Times New Roman" w:cs="Times New Roman"/>
          <w:sz w:val="28"/>
          <w:szCs w:val="28"/>
        </w:rPr>
        <w:t>.</w:t>
      </w:r>
      <w:r w:rsidR="002D0E48" w:rsidRPr="00E93F9E">
        <w:rPr>
          <w:rFonts w:ascii="Times New Roman" w:hAnsi="Times New Roman" w:cs="Times New Roman"/>
          <w:sz w:val="28"/>
          <w:szCs w:val="28"/>
        </w:rPr>
        <w:t xml:space="preserve"> Коэффициент численности населения.</w:t>
      </w:r>
    </w:p>
    <w:p w:rsidR="002D0E48" w:rsidRPr="00E93F9E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lastRenderedPageBreak/>
        <w:t>В зависимости от численности населения в поселениях устанавливаются следующие значения коэффициента численности населения:</w:t>
      </w:r>
    </w:p>
    <w:p w:rsidR="002D0E48" w:rsidRPr="00E93F9E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К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  <w:vertAlign w:val="superscript"/>
        </w:rPr>
        <w:t>числ</w:t>
      </w:r>
      <w:r w:rsidRPr="00E93F9E">
        <w:rPr>
          <w:rFonts w:ascii="Times New Roman" w:hAnsi="Times New Roman" w:cs="Times New Roman"/>
          <w:sz w:val="28"/>
          <w:szCs w:val="28"/>
        </w:rPr>
        <w:t xml:space="preserve"> = </w:t>
      </w:r>
      <w:r w:rsidRPr="00E4047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4047B">
        <w:rPr>
          <w:rFonts w:ascii="Times New Roman" w:hAnsi="Times New Roman" w:cs="Times New Roman"/>
          <w:sz w:val="28"/>
          <w:szCs w:val="28"/>
        </w:rPr>
        <w:t>75</w:t>
      </w:r>
      <w:r w:rsidRPr="00E93F9E">
        <w:rPr>
          <w:rFonts w:ascii="Times New Roman" w:hAnsi="Times New Roman" w:cs="Times New Roman"/>
          <w:sz w:val="28"/>
          <w:szCs w:val="28"/>
        </w:rPr>
        <w:t xml:space="preserve"> в поселениях с численностью населения </w:t>
      </w:r>
      <w:r>
        <w:rPr>
          <w:rFonts w:ascii="Times New Roman" w:hAnsi="Times New Roman" w:cs="Times New Roman"/>
          <w:sz w:val="28"/>
          <w:szCs w:val="28"/>
        </w:rPr>
        <w:t>свыше</w:t>
      </w:r>
      <w:r w:rsidRPr="00E93F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93F9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950</w:t>
      </w:r>
      <w:r w:rsidRPr="00E93F9E">
        <w:rPr>
          <w:rFonts w:ascii="Times New Roman" w:hAnsi="Times New Roman" w:cs="Times New Roman"/>
          <w:sz w:val="28"/>
          <w:szCs w:val="28"/>
        </w:rPr>
        <w:t xml:space="preserve"> тыс. человек;</w:t>
      </w:r>
    </w:p>
    <w:p w:rsidR="002D0E48" w:rsidRPr="00E93F9E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К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  <w:vertAlign w:val="superscript"/>
        </w:rPr>
        <w:t>числ</w:t>
      </w:r>
      <w:r w:rsidRPr="00E93F9E">
        <w:rPr>
          <w:rFonts w:ascii="Times New Roman" w:hAnsi="Times New Roman" w:cs="Times New Roman"/>
          <w:sz w:val="28"/>
          <w:szCs w:val="28"/>
        </w:rPr>
        <w:t xml:space="preserve"> = 1,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93F9E">
        <w:rPr>
          <w:rFonts w:ascii="Times New Roman" w:hAnsi="Times New Roman" w:cs="Times New Roman"/>
          <w:sz w:val="28"/>
          <w:szCs w:val="28"/>
        </w:rPr>
        <w:t xml:space="preserve"> в поселениях с численностью населения свыше </w:t>
      </w:r>
      <w:r>
        <w:rPr>
          <w:rFonts w:ascii="Times New Roman" w:hAnsi="Times New Roman" w:cs="Times New Roman"/>
          <w:sz w:val="28"/>
          <w:szCs w:val="28"/>
        </w:rPr>
        <w:t>1,850</w:t>
      </w:r>
      <w:r w:rsidRPr="00E93F9E">
        <w:rPr>
          <w:rFonts w:ascii="Times New Roman" w:hAnsi="Times New Roman" w:cs="Times New Roman"/>
          <w:sz w:val="28"/>
          <w:szCs w:val="28"/>
        </w:rPr>
        <w:t xml:space="preserve"> тыс. человек до </w:t>
      </w:r>
      <w:r>
        <w:rPr>
          <w:rFonts w:ascii="Times New Roman" w:hAnsi="Times New Roman" w:cs="Times New Roman"/>
          <w:sz w:val="28"/>
          <w:szCs w:val="28"/>
        </w:rPr>
        <w:t>1,950</w:t>
      </w:r>
      <w:r w:rsidRPr="00E93F9E">
        <w:rPr>
          <w:rFonts w:ascii="Times New Roman" w:hAnsi="Times New Roman" w:cs="Times New Roman"/>
          <w:sz w:val="28"/>
          <w:szCs w:val="28"/>
        </w:rPr>
        <w:t xml:space="preserve"> тыс. человек;</w:t>
      </w:r>
    </w:p>
    <w:p w:rsidR="002D0E48" w:rsidRPr="00E93F9E" w:rsidRDefault="002D0E48" w:rsidP="002D0E48">
      <w:pPr>
        <w:pStyle w:val="ConsPlusNonformat"/>
        <w:widowControl/>
        <w:tabs>
          <w:tab w:val="left" w:pos="374"/>
          <w:tab w:val="left" w:pos="561"/>
          <w:tab w:val="left" w:pos="9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F9E">
        <w:rPr>
          <w:rFonts w:ascii="Times New Roman" w:hAnsi="Times New Roman" w:cs="Times New Roman"/>
          <w:sz w:val="28"/>
          <w:szCs w:val="28"/>
        </w:rPr>
        <w:t>К</w:t>
      </w:r>
      <w:r w:rsidRPr="00E93F9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93F9E">
        <w:rPr>
          <w:rFonts w:ascii="Times New Roman" w:hAnsi="Times New Roman" w:cs="Times New Roman"/>
          <w:sz w:val="28"/>
          <w:szCs w:val="28"/>
          <w:vertAlign w:val="superscript"/>
        </w:rPr>
        <w:t>числ</w:t>
      </w:r>
      <w:r w:rsidRPr="00E93F9E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93F9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93F9E">
        <w:rPr>
          <w:rFonts w:ascii="Times New Roman" w:hAnsi="Times New Roman" w:cs="Times New Roman"/>
          <w:sz w:val="28"/>
          <w:szCs w:val="28"/>
        </w:rPr>
        <w:t xml:space="preserve">0 в поселениях с численностью населения </w:t>
      </w:r>
      <w:r>
        <w:rPr>
          <w:rFonts w:ascii="Times New Roman" w:hAnsi="Times New Roman" w:cs="Times New Roman"/>
          <w:sz w:val="28"/>
          <w:szCs w:val="28"/>
        </w:rPr>
        <w:t>до 1,850</w:t>
      </w:r>
      <w:r w:rsidRPr="00E93F9E">
        <w:rPr>
          <w:rFonts w:ascii="Times New Roman" w:hAnsi="Times New Roman" w:cs="Times New Roman"/>
          <w:sz w:val="28"/>
          <w:szCs w:val="28"/>
        </w:rPr>
        <w:t> тыс.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0E48" w:rsidRDefault="002D0E48" w:rsidP="002D0E48">
      <w:pPr>
        <w:ind w:firstLine="851"/>
        <w:rPr>
          <w:szCs w:val="28"/>
        </w:rPr>
      </w:pPr>
    </w:p>
    <w:p w:rsidR="002D0E48" w:rsidRPr="00206573" w:rsidRDefault="002D0E48" w:rsidP="002D0E48">
      <w:pPr>
        <w:ind w:firstLine="851"/>
        <w:rPr>
          <w:b/>
          <w:bCs/>
          <w:szCs w:val="28"/>
        </w:rPr>
      </w:pPr>
    </w:p>
    <w:p w:rsidR="002D0E48" w:rsidRDefault="002D0E48">
      <w:r>
        <w:t xml:space="preserve">Начальник финансового управления </w:t>
      </w:r>
    </w:p>
    <w:p w:rsidR="002D0E48" w:rsidRDefault="002D0E48">
      <w:r>
        <w:t xml:space="preserve">администрации муниципального образования </w:t>
      </w:r>
    </w:p>
    <w:p w:rsidR="009E623A" w:rsidRDefault="002D0E48" w:rsidP="002D0E48">
      <w:pPr>
        <w:suppressLineNumbers/>
      </w:pPr>
      <w:r>
        <w:t xml:space="preserve">Ленинградский район                                                             </w:t>
      </w:r>
      <w:r w:rsidR="00375CA0">
        <w:t xml:space="preserve">      </w:t>
      </w:r>
      <w:r>
        <w:t xml:space="preserve"> Э.В. Андрющенко</w:t>
      </w:r>
    </w:p>
    <w:sectPr w:rsidR="009E623A" w:rsidSect="00981C8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182" w:rsidRDefault="00A83182" w:rsidP="002D0E48">
      <w:r>
        <w:separator/>
      </w:r>
    </w:p>
  </w:endnote>
  <w:endnote w:type="continuationSeparator" w:id="0">
    <w:p w:rsidR="00A83182" w:rsidRDefault="00A83182" w:rsidP="002D0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182" w:rsidRDefault="00A83182" w:rsidP="002D0E48">
      <w:r>
        <w:separator/>
      </w:r>
    </w:p>
  </w:footnote>
  <w:footnote w:type="continuationSeparator" w:id="0">
    <w:p w:rsidR="00A83182" w:rsidRDefault="00A83182" w:rsidP="002D0E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01914"/>
    </w:sdtPr>
    <w:sdtEndPr/>
    <w:sdtContent>
      <w:p w:rsidR="00340E60" w:rsidRDefault="00A83182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5691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40E60" w:rsidRDefault="00340E6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E48"/>
    <w:rsid w:val="00255E01"/>
    <w:rsid w:val="00264007"/>
    <w:rsid w:val="002B0214"/>
    <w:rsid w:val="002D0E48"/>
    <w:rsid w:val="00333CB9"/>
    <w:rsid w:val="00340E60"/>
    <w:rsid w:val="00345FF1"/>
    <w:rsid w:val="00375CA0"/>
    <w:rsid w:val="004A264C"/>
    <w:rsid w:val="004A4280"/>
    <w:rsid w:val="004B57E9"/>
    <w:rsid w:val="004F2B74"/>
    <w:rsid w:val="005205BB"/>
    <w:rsid w:val="005A15B4"/>
    <w:rsid w:val="00656910"/>
    <w:rsid w:val="007165CE"/>
    <w:rsid w:val="00776F0A"/>
    <w:rsid w:val="009150EA"/>
    <w:rsid w:val="009332E9"/>
    <w:rsid w:val="00981C8E"/>
    <w:rsid w:val="009C2E44"/>
    <w:rsid w:val="009E623A"/>
    <w:rsid w:val="00A70FF7"/>
    <w:rsid w:val="00A83182"/>
    <w:rsid w:val="00CC171F"/>
    <w:rsid w:val="00D43A1C"/>
    <w:rsid w:val="00D90131"/>
    <w:rsid w:val="00D967AC"/>
    <w:rsid w:val="00EA7C66"/>
    <w:rsid w:val="00EC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EE95DC-0842-44D5-A789-566629277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E4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E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D0E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2D0E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2D0E4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</w:rPr>
  </w:style>
  <w:style w:type="paragraph" w:styleId="a4">
    <w:name w:val="header"/>
    <w:basedOn w:val="a"/>
    <w:link w:val="a5"/>
    <w:uiPriority w:val="99"/>
    <w:unhideWhenUsed/>
    <w:rsid w:val="002D0E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D0E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D0E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33C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3C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Матюха</cp:lastModifiedBy>
  <cp:revision>10</cp:revision>
  <cp:lastPrinted>2020-11-10T05:26:00Z</cp:lastPrinted>
  <dcterms:created xsi:type="dcterms:W3CDTF">2020-11-05T12:19:00Z</dcterms:created>
  <dcterms:modified xsi:type="dcterms:W3CDTF">2020-11-20T10:52:00Z</dcterms:modified>
</cp:coreProperties>
</file>